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KRAUSE L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VISTANCE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2601 TELECOM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RICHARDSON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Vistance Networks, Inc.</w:t>
              </w:r>
            </w:hyperlink>
            <w:r>
              <w:rPr/>
              <w:t xml:space="preserve"> [ </w:t>
            </w:r>
            <w:r>
              <w:rPr>
                <w:rFonts w:ascii="Times;serif" w:hAnsi="Times;serif"/>
                <w:color w:val="0000FF"/>
                <w:sz w:val="24"/>
                <w:shd w:fill="FFFFFF" w:val="clear"/>
              </w:rPr>
              <w:t>VISN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376,807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stock units granted pursuant to the issuer's non-employee director compensation plan, which vest on the earlier to occur of (i) May 7, 2027; and (ii) the date of the issuer's 2027 annual stockholders' meeting, subject to the director's continued membership on the Board of Directors on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Coppin, Under 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visn-ex24_poa.htm"/>
      <w:bookmarkStart w:id="3" w:name="ksvisnex24_poa"/>
      <w:bookmarkEnd w:id="2"/>
      <w:bookmarkEnd w:id="3"/>
      <w:r>
        <w:rPr>
          <w:rFonts w:ascii="Times New Roman" w:hAnsi="Times New Roman"/>
          <w:color w:val="000000"/>
          <w:sz w:val="20"/>
        </w:rPr>
        <w:t>SECTION 16</w:t>
      </w:r>
      <w:r>
        <w:br w:type="page"/>
      </w:r>
    </w:p>
    <w:p>
      <w:pPr>
        <w:pStyle w:val="TextBody"/>
        <w:bidi w:val="0"/>
        <w:jc w:val="left"/>
        <w:rPr>
          <w:rFonts w:ascii="Times New Roman" w:hAnsi="Times New Roman"/>
          <w:color w:val="000000"/>
          <w:sz w:val="20"/>
        </w:rPr>
      </w:pPr>
      <w:r>
        <w:rPr>
          <w:rFonts w:ascii="Times New Roman" w:hAnsi="Times New Roman"/>
          <w:color w:val="000000"/>
          <w:sz w:val="20"/>
        </w:rPr>
        <w:t>POWER OF 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Kyle D. Lorentzen, Krista R. Bowen and Michael D. Coppin, or any of them, the undersigned’s true and lawful attorney-in-fact 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execute for and on behalf of the undersigned, in the undersigned’s capacity as an officer and/or director of CommScope Holding Company, Inc. (the “Company”), Forms 3, 4, and 5 in accordance with Section 16(a) of the Securities Exchange Act of 1934 and the rules thereunder;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do and perform any and all acts for and on behalf of the undersigned which may be necessary or desirable to complete and execute any such Form 3, 4, or 5 and timely file such form with the SEC and any stock exchange or similar authority, including, without limitation, acting as an account administrator and/or with delegated filing authority to manage EDGAR accounts and make such filings;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affixing his or her signature to this Power of Attorney, the undersigned hereby revokes any and all previously executed Powers of Attorney for the same or similar purposes.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effective as of this 21st day of May,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L. William Krause </w:t>
      </w:r>
    </w:p>
    <w:p>
      <w:pPr>
        <w:pStyle w:val="TextBody"/>
        <w:bidi w:val="0"/>
        <w:jc w:val="left"/>
        <w:rPr>
          <w:rFonts w:ascii="Times New Roman" w:hAnsi="Times New Roman"/>
          <w:color w:val="000000"/>
          <w:sz w:val="20"/>
        </w:rPr>
      </w:pPr>
      <w:r>
        <w:rPr>
          <w:rFonts w:ascii="Times New Roman" w:hAnsi="Times New Roman"/>
          <w:color w:val="000000"/>
          <w:sz w:val="20"/>
        </w:rPr>
        <w:t>L. William Krause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STATE OF TEXAS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COUNTY OF DALLAS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instrument was acknowledged before me on 21st day of May, 2025 by L. William Krause.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(SEAL) /s/ Cynthia Anne Brooks-Delgado </w:t>
      </w:r>
    </w:p>
    <w:p>
      <w:pPr>
        <w:pStyle w:val="TextBody"/>
        <w:bidi w:val="0"/>
        <w:jc w:val="left"/>
        <w:rPr>
          <w:rFonts w:ascii="Times New Roman" w:hAnsi="Times New Roman"/>
          <w:color w:val="000000"/>
          <w:sz w:val="20"/>
        </w:rPr>
      </w:pPr>
      <w:r>
        <w:rPr>
          <w:rFonts w:ascii="Times New Roman" w:hAnsi="Times New Roman"/>
          <w:color w:val="000000"/>
          <w:sz w:val="20"/>
        </w:rPr>
        <w:t>Cynthia Anne Brooks-Delgado</w:t>
      </w:r>
    </w:p>
    <w:p>
      <w:pPr>
        <w:pStyle w:val="TextBody"/>
        <w:bidi w:val="0"/>
        <w:jc w:val="left"/>
        <w:rPr>
          <w:rFonts w:ascii="Times New Roman" w:hAnsi="Times New Roman"/>
          <w:color w:val="000000"/>
          <w:sz w:val="20"/>
        </w:rPr>
      </w:pPr>
      <w:r>
        <w:rPr>
          <w:rFonts w:ascii="Times New Roman" w:hAnsi="Times New Roman"/>
          <w:color w:val="000000"/>
          <w:sz w:val="20"/>
        </w:rPr>
        <w:t>Notary Public, State of Texas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My commission expires: January 21, 2029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w:t>
      </w:r>
    </w:p>
    <w:p>
      <w:pPr>
        <w:pStyle w:val="TextBody"/>
        <w:bidi w:val="0"/>
        <w:jc w:val="left"/>
        <w:rPr>
          <w:rFonts w:ascii="Times New Roman" w:hAnsi="Times New Roman"/>
          <w:color w:val="000000"/>
          <w:sz w:val="20"/>
        </w:rPr>
      </w:pPr>
      <w:r>
        <w:rPr>
          <w:rFonts w:ascii="Times New Roman" w:hAnsi="Times New Roman"/>
          <w:color w:val="000000"/>
          <w:sz w:val="20"/>
        </w:rPr>
        <w:t>2 -</w:t>
      </w:r>
    </w:p>
    <w:p>
      <w:pPr>
        <w:pStyle w:val="TextBody"/>
        <w:bidi w:val="0"/>
        <w:jc w:val="left"/>
        <w:rPr>
          <w:rFonts w:ascii="Times New Roman" w:hAnsi="Times New Roman"/>
          <w:color w:val="000000"/>
          <w:sz w:val="20"/>
        </w:rPr>
      </w:pPr>
      <w:r>
        <w:rPr>
          <w:rFonts w:ascii="Times New Roman" w:hAnsi="Times New Roman"/>
          <w:color w:val="000000"/>
          <w:sz w:val="20"/>
        </w:rPr>
        <w:t>LEGAL02/34428498v1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438" TargetMode="External"/><Relationship Id="rId5" Type="http://schemas.openxmlformats.org/officeDocument/2006/relationships/hyperlink" Target="http://www.sec.gov/cgi-bin/browse-edgar?action=getcompany&amp;CIK=00015172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1230</Words>
  <Characters>6486</Characters>
  <CharactersWithSpaces>7669</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